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779D" w:rsidRPr="007D779D" w:rsidRDefault="007D779D" w:rsidP="007D779D">
      <w:pPr>
        <w:pStyle w:val="a3"/>
        <w:numPr>
          <w:ilvl w:val="0"/>
          <w:numId w:val="12"/>
        </w:numPr>
        <w:shd w:val="clear" w:color="auto" w:fill="FFFFFF"/>
        <w:tabs>
          <w:tab w:val="num" w:pos="0"/>
          <w:tab w:val="left" w:pos="720"/>
        </w:tabs>
        <w:jc w:val="center"/>
        <w:rPr>
          <w:b/>
          <w:noProof/>
          <w:spacing w:val="-1"/>
          <w:lang w:val="kk-KZ"/>
        </w:rPr>
      </w:pPr>
      <w:bookmarkStart w:id="0" w:name="_GoBack"/>
      <w:bookmarkEnd w:id="0"/>
      <w:r w:rsidRPr="007D779D">
        <w:rPr>
          <w:b/>
          <w:lang w:val="kk-KZ"/>
        </w:rPr>
        <w:t>Сақтандыру және сақтандыру нарығы</w:t>
      </w:r>
      <w:r w:rsidRPr="007D779D">
        <w:rPr>
          <w:b/>
          <w:noProof/>
          <w:spacing w:val="-1"/>
          <w:lang w:val="kk-KZ"/>
        </w:rPr>
        <w:t xml:space="preserve"> </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Қоғамдық экономикалық қатынастар жүйесінде өзіне тән бөлімдері келесі құбылыстарға байланысты бөлінеді: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Бұл қатынастарға қатысатын табиғи ерекшеліктер мен адамдардың жағдайлары (ауру, кәрілік пен өлім, баланың туылуы);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Адамдардың еңбек қызметіне қатысуы, оның тәуекелділігі; қызметінің әр түрлеріне байланысты (жарақаттар, мүгедектілік, кәсіби аурулар)</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Өндірістің қолайсыз табиғи климаттық жағдайлары (құрғақшылық күрт суыту)</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Төтенше апаттар (жер сілкіну, су тасқыны, жел)</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Авариялар мен кездейсоқ апаттар (жарылыстар, катастрофалар, өрттер).</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Көзделген жағдайдың болуынан, сондай-ақ қателер мен дұрыс есептемеуден ұлттық шаруашылықтың дамуындағы диспропорциялар.</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Бұл қатынастар табиғат пен адамның арасында объективті қарама-қайшылықтың бар болуымен байланысты және қоғамдык өндіріс барысында тәуекел болатын құбылыстар көптеген жағдайларда көзделмеген сипатқа ие болады.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Сондықтан қоғамда, жеке өндірушілерде, олардың топтарында қажетті қаражаттармен жабдықтау табиғи заттық запастар мен </w:t>
      </w:r>
      <w:r w:rsidRPr="007629B4">
        <w:rPr>
          <w:rFonts w:ascii="Times New Roman" w:eastAsia="Times New Roman" w:hAnsi="Times New Roman" w:cs="Times New Roman"/>
          <w:noProof/>
          <w:spacing w:val="-1"/>
          <w:sz w:val="24"/>
          <w:szCs w:val="24"/>
          <w:lang w:val="kk-KZ" w:eastAsia="ru-RU"/>
        </w:rPr>
        <w:t xml:space="preserve">резервтер, сонымен бірге өндіріс процесін жалғастыру мақсатында </w:t>
      </w:r>
      <w:r w:rsidRPr="007629B4">
        <w:rPr>
          <w:rFonts w:ascii="Times New Roman" w:eastAsia="Times New Roman" w:hAnsi="Times New Roman" w:cs="Times New Roman"/>
          <w:noProof/>
          <w:sz w:val="24"/>
          <w:szCs w:val="24"/>
          <w:lang w:val="kk-KZ" w:eastAsia="ru-RU"/>
        </w:rPr>
        <w:t>оларды сатып алу үшін ақша ресурстарының бар болуы керек, сондай-ақ азаматтардың жекелеген категорияларының өмір сүру деңгейін тұрақты үстау керек.</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Мұндай ақша қаражаттарды сақтандыру және резервтік қорлар түрінде қүрылады.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Табиғаттың төтенше күштері, кездейсоқ құбылыстар, өндірістік факторлар мен ақшалай кірістер есебінен қатерлердін орнын толтырумен байланысты экономикалық қатынастар дербес сақтандыру категориясын бөледі.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Сақтандырудың мақсаты азаматтарды, мүлікті, қоғамды немесе ұжымды қорғау және ұдайы өндірістің үздіксіздігін қамтамасыз ету үшін өндірістік процестерді қорғау болып табылады.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Сақтандыруға тән қасиеттер:</w:t>
      </w:r>
    </w:p>
    <w:p w:rsidR="007D779D" w:rsidRPr="007629B4" w:rsidRDefault="007D779D" w:rsidP="007D779D">
      <w:pPr>
        <w:widowControl w:val="0"/>
        <w:numPr>
          <w:ilvl w:val="0"/>
          <w:numId w:val="4"/>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20"/>
          <w:sz w:val="24"/>
          <w:szCs w:val="24"/>
          <w:lang w:eastAsia="ru-RU"/>
        </w:rPr>
      </w:pPr>
      <w:r w:rsidRPr="007629B4">
        <w:rPr>
          <w:rFonts w:ascii="Times New Roman" w:eastAsia="Times New Roman" w:hAnsi="Times New Roman" w:cs="Times New Roman"/>
          <w:noProof/>
          <w:sz w:val="24"/>
          <w:szCs w:val="24"/>
          <w:lang w:eastAsia="ru-RU"/>
        </w:rPr>
        <w:t>қатынастардыц ықтималды сипаты;</w:t>
      </w:r>
    </w:p>
    <w:p w:rsidR="007D779D" w:rsidRPr="007629B4" w:rsidRDefault="007D779D" w:rsidP="007D779D">
      <w:pPr>
        <w:widowControl w:val="0"/>
        <w:numPr>
          <w:ilvl w:val="0"/>
          <w:numId w:val="4"/>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z w:val="24"/>
          <w:szCs w:val="24"/>
          <w:lang w:eastAsia="ru-RU"/>
        </w:rPr>
        <w:t>қатынастардың төтенше сипаты (әр түрлі масштабта - мемлекеттік, аумақтық, кәсіпорын немесе оның бөлімдері, жеке адамның деңгейінде).</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Қатынастардың бір бөлігі сәйкес ақша қаражаттар қорының, бағыты кең мақсатты р</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з</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 xml:space="preserve">рвтік қорларды қолдану, қоғамдык қорғау жүйесі арқылы жалпы салыстырмалы сипатқа ие болады. Бұл қатынастар мен қорлар жалпы ұлттық сипат алатын төтенше құбылыстарды жою мен алдын алу үшін бағытталған және олармен байланыста болады. Мұндай жағдайларда тұрақты қорлардан басқа (жалпы қоғамдық материалдық резервтер, Үкіметтін резервтік қорлары) кәсіпорындар, ұйымдар, қайырымдылық есебінен қосымша қаражаттардың жұмылдыруы мүмкін. Бұл қорлар </w:t>
      </w:r>
      <w:r w:rsidRPr="007629B4">
        <w:rPr>
          <w:rFonts w:ascii="Times New Roman" w:eastAsia="Times New Roman" w:hAnsi="Times New Roman" w:cs="Times New Roman"/>
          <w:noProof/>
          <w:spacing w:val="-2"/>
          <w:sz w:val="24"/>
          <w:szCs w:val="24"/>
          <w:lang w:eastAsia="ru-RU"/>
        </w:rPr>
        <w:t xml:space="preserve">халық залалының орнын толтыру үшін, инфрақұрылым мен өндіріс </w:t>
      </w:r>
      <w:r w:rsidRPr="007629B4">
        <w:rPr>
          <w:rFonts w:ascii="Times New Roman" w:eastAsia="Times New Roman" w:hAnsi="Times New Roman" w:cs="Times New Roman"/>
          <w:noProof/>
          <w:sz w:val="24"/>
          <w:szCs w:val="24"/>
          <w:lang w:eastAsia="ru-RU"/>
        </w:rPr>
        <w:t>объектілерін қайта құру, экологиялық тепе-тендікті қалыптастыру шараларын іске асыру үшін қолданылады.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Қатынастардың екінші жағы әлеуметтік сақтандыру және әлеуметтік қамтамасыз ету тәрізді салыстырмалы тар мақсатты қорларды құру және пайдалану арқылы азаматтардың әлеуметтік жағдайын қорғауға бағьпталады. Бұл қатынастар халықты әлеуметтік қорғаудың қажеттігімен байланысты болып келеді.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Қатынастардың үшінші бөлігі халықтың д</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нсаулығы мен әл-ауқатын, мүлігін, сондай-ақ шаруашылық жүргізуші субъектілердің мүлігін сақтандыруды және осы жиынтық шеңберінде қатынастың баламалылығына қол жеткізуді сипаттайды. Бұл - азаматтарды мүліктік және жеке сақтандыру, сондай-ақ шаруашылық субъектілерінің мүлігін сақтандыру.</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Жалпы сақтандыру жүйесінің дербес бөлігі медициналық сақтандыру болып табылады.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lastRenderedPageBreak/>
        <w:t>Сақтандырудың экономикалық мәніне осы категориянын қоғамдық мақсатының сипатталуы ретіндегі қызметтері сәйкес келеді. Бөлу қызметі: оның ерекшелігі - ол қайта бөлу ретінде қатысады. Ол ескерту қызметіне қосылады, мысалы, сақтандыру жағдайының болу мүмкіншілігін ескерту шараларын қаржыландыру жолымен болдырмау. Жеке сақтандыруда бөлу қызметі жинақтау қызметіне қосылады. Бақылау қызметі сақтандыру қоры-ның мақсатты қолдануы мен сақтандыру төлемдерінің жүмылдыруын қамтамасыз етуі бойынша нақты қатынастарда көрінеді.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Сақтандыруда сақтандыру резервтері мен қорларды құруының негізгі екі тәсілі қолданылады: бюджеттік және сақтандыру</w:t>
      </w:r>
      <w:r w:rsidRPr="007629B4">
        <w:rPr>
          <w:rFonts w:ascii="Times New Roman" w:eastAsia="Times New Roman" w:hAnsi="Times New Roman" w:cs="Times New Roman"/>
          <w:noProof/>
          <w:spacing w:val="-1"/>
          <w:sz w:val="24"/>
          <w:szCs w:val="24"/>
          <w:lang w:eastAsia="ru-RU"/>
        </w:rPr>
        <w:t xml:space="preserve">шылық. Ірі катастрофалар мен апаттардын нәтижелерін жою үшін </w:t>
      </w:r>
      <w:r w:rsidRPr="007629B4">
        <w:rPr>
          <w:rFonts w:ascii="Times New Roman" w:eastAsia="Times New Roman" w:hAnsi="Times New Roman" w:cs="Times New Roman"/>
          <w:noProof/>
          <w:sz w:val="24"/>
          <w:szCs w:val="24"/>
          <w:lang w:eastAsia="ru-RU"/>
        </w:rPr>
        <w:t>қосымша әдіс ретінд</w:t>
      </w:r>
      <w:r w:rsidRPr="007629B4">
        <w:rPr>
          <w:rFonts w:ascii="Times New Roman" w:eastAsia="Times New Roman" w:hAnsi="Times New Roman" w:cs="Times New Roman"/>
          <w:noProof/>
          <w:sz w:val="24"/>
          <w:szCs w:val="24"/>
          <w:lang w:val="kk-KZ" w:eastAsia="ru-RU"/>
        </w:rPr>
        <w:t>е</w:t>
      </w:r>
      <w:r w:rsidRPr="007629B4">
        <w:rPr>
          <w:rFonts w:ascii="Times New Roman" w:eastAsia="Times New Roman" w:hAnsi="Times New Roman" w:cs="Times New Roman"/>
          <w:noProof/>
          <w:sz w:val="24"/>
          <w:szCs w:val="24"/>
          <w:lang w:eastAsia="ru-RU"/>
        </w:rPr>
        <w:t xml:space="preserve"> қайырымдылық жи</w:t>
      </w:r>
      <w:r w:rsidRPr="007629B4">
        <w:rPr>
          <w:rFonts w:ascii="Times New Roman" w:eastAsia="Times New Roman" w:hAnsi="Times New Roman" w:cs="Times New Roman"/>
          <w:noProof/>
          <w:sz w:val="24"/>
          <w:szCs w:val="24"/>
          <w:lang w:val="kk-KZ" w:eastAsia="ru-RU"/>
        </w:rPr>
        <w:t>н</w:t>
      </w:r>
      <w:r w:rsidRPr="007629B4">
        <w:rPr>
          <w:rFonts w:ascii="Times New Roman" w:eastAsia="Times New Roman" w:hAnsi="Times New Roman" w:cs="Times New Roman"/>
          <w:noProof/>
          <w:sz w:val="24"/>
          <w:szCs w:val="24"/>
          <w:lang w:eastAsia="ru-RU"/>
        </w:rPr>
        <w:t>ау қолданылады. Сонымен бірге өзін-өзі сақтандыру негізінде ақша қаражатының немесе материалдық запастардың құрылу әдісі болуы мүмкін, яғни бір азамат немесе бір шаруашылық субъект шегінде. Мұндай әдіс ауыл шаруашылығында (запасы — фураждар қоры, дән, жем, жанармай және т.б.), материалдық өндіріс саласындағы кәсіпорындарда (шикізат, жартылай фабрикаттар және тағы басқа материалдар запасы) қолданылады; азаматтардың жеке жинақтары</w:t>
      </w: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noProof/>
          <w:sz w:val="24"/>
          <w:szCs w:val="24"/>
          <w:lang w:eastAsia="ru-RU"/>
        </w:rPr>
        <w:t>оларды сақтандыру запастары (қорлары) ретінде қарастырылуы мүмкін.</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Қорларды қалыптастырудың бюджеттік әдісі бюджеттік қаражаттар, яғни коғамның барлық қаражаттары негізінде болады.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әдісі кәсіпорындар, ұйымдар және халықтын төлемдері есебінен 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рылатын қорларды білдіреді; төлемдер мөлшері мен тәртібі сақтандыру түріне және заңға немесе сақтандыру қатынастарының қатысушылар арасындағы арнайы келісім-шартқа байланысты анықталады.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қатынасының бірінші бөлімі - қоғамдық қорғауда бюджеттік әдіс қолданылады, екінші бөлім - әлеуметтік сақтандыруда — екеуі де, үшінші бөлім - мүліктік және жеке сақтан-дыруда тек сақтандыру әдісі қолданылады.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Сақтандырудың экономикалық категориясының материалдык заттай тасушылары бөлігі коғамдық ұдайы өндіріс элементтері, сақтандыру қорлары қатысушыларыны</w:t>
      </w:r>
      <w:r w:rsidRPr="007629B4">
        <w:rPr>
          <w:rFonts w:ascii="Times New Roman" w:eastAsia="Times New Roman" w:hAnsi="Times New Roman" w:cs="Times New Roman"/>
          <w:noProof/>
          <w:sz w:val="24"/>
          <w:szCs w:val="24"/>
          <w:lang w:val="kk-KZ" w:eastAsia="ru-RU"/>
        </w:rPr>
        <w:t>ң</w:t>
      </w:r>
      <w:r w:rsidRPr="007629B4">
        <w:rPr>
          <w:rFonts w:ascii="Times New Roman" w:eastAsia="Times New Roman" w:hAnsi="Times New Roman" w:cs="Times New Roman"/>
          <w:noProof/>
          <w:sz w:val="24"/>
          <w:szCs w:val="24"/>
          <w:lang w:eastAsia="ru-RU"/>
        </w:rPr>
        <w:t xml:space="preserve"> жарналары, мемлекеттік бюджет қаржылары, ерікті аударымдар мен қайырымдылық қаржылары және басқа да сақтандыру қатынастарының қатысушылары тарапынан төленетін арнайы төлемдер есебінен қалыптасатын ақшалай және заттай құралдар резерві түрінде сипатталатын сақтандыру қоры табылады.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Нарықтық экономикада сақтандыру қатынасының маңызды бөлігі коммерциялық болып табылады. Біріншіде</w:t>
      </w:r>
      <w:r w:rsidRPr="007629B4">
        <w:rPr>
          <w:rFonts w:ascii="Times New Roman" w:eastAsia="Times New Roman" w:hAnsi="Times New Roman" w:cs="Times New Roman"/>
          <w:noProof/>
          <w:sz w:val="24"/>
          <w:szCs w:val="24"/>
          <w:lang w:val="kk-KZ" w:eastAsia="ru-RU"/>
        </w:rPr>
        <w:t>н</w:t>
      </w:r>
      <w:r w:rsidRPr="007629B4">
        <w:rPr>
          <w:rFonts w:ascii="Times New Roman" w:eastAsia="Times New Roman" w:hAnsi="Times New Roman" w:cs="Times New Roman"/>
          <w:noProof/>
          <w:sz w:val="24"/>
          <w:szCs w:val="24"/>
          <w:lang w:eastAsia="ru-RU"/>
        </w:rPr>
        <w:t>, бұл жеке және мүліктік сақтандыруға қатысты. Өйткені, олардың қызметтері өзіндік сақтандыру қызметтеріне трансформацияланып, қызметтердің еркін нарығында үсынылады. Мұндай қызметтің бағасы сақтандыру тарифтері мен салымдар түрі ретінде көрінеді. Сақтандыру қызметіне сұраныс олардың сапасы мен баға деңгейіне байланысты анықталады. Сақтандыру ұйымдары клиенттерді тарту үшін қызметін жақсартады, оның ассортиментін кеңейтеді, шығындарды өтеу туралы кепілдіктерді жоғарылатады.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Сақтандырушылар салымдары есебінен қалыптасқан сақтандыру қорлары белгілі бір уақытта өздерінің тікелей мақсаты бойынша - сақтандыру төлемдері үшін қолданылмайды. Мұндай жағдайларда сақтандыру (төлемдері үшін) қорының қаражаттары табыс алу үшін коммерциялық айналымға жіберіледі. Сонымен бірге, бұл табыстардың бір бөлігі клиенттерді тарту үшін сақтандыру қызметіне бағаларды мақсатты түрде төмендетуге бағытталады. Сақтандыру ұйымының мұндай операцияларды жүргізуі (клиенттерді тартуы) сақтандыру нарығында бәсекенің пайда болуына әкеледі. Өйткені, көптеген адамдар жағымсыз жағдайлар кезінде шығындардан тиімді шығу жолын іздейді.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ұйымының қызметі, пайда табу мақсатында аралас салаларға қаражаттарды инвестициялауы сақтандыру ісі деп аталады.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 xml:space="preserve">Әлеуметтік сақтандыру - бұл азаматтардың жұмысқа қабілетін, </w:t>
      </w:r>
      <w:r w:rsidRPr="007629B4">
        <w:rPr>
          <w:rFonts w:ascii="Times New Roman" w:eastAsia="Times New Roman" w:hAnsi="Times New Roman" w:cs="Times New Roman"/>
          <w:noProof/>
          <w:sz w:val="24"/>
          <w:szCs w:val="24"/>
          <w:lang w:eastAsia="ru-RU"/>
        </w:rPr>
        <w:t>жұмысын және денсаулығын жоғалтқан кезде материалдық көмек түрінде қоғамдық өнім құнын қайта бөлумен байланысты болатын экономикалық қатынастар жүйесі.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lastRenderedPageBreak/>
        <w:t>Әлеуметтік сақтандыру әлеуметтік қамтамасыз ету деген үлкен жүйенің бір бөлігі болып танылады. Бірақ бұл екі жүйенін арасындағы ерекшелік - азаматтық еңбек қызметіне қатынасы және еңбекке қабілетсіздер үшін қорларды құру тәсілі.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Әлеуметтік қамтамасыз ету және әлеуметтік сақтандыру категориясының қызмет етуінің объективті қажеттілігі кеңейтілген ұдайы өндіріс процесінің талаптарына, әсіресе оның қүрамдас бөлігінің біреуіне жұмысшы күшін ұдайы өндіруге байланысты. Ұдайы өндірістің бұл түрінің негізгі көздерінің каражаттарымен -жалақы қоры, басқа да жеке табыстармен бірге әлеуметтік қамтамасыз ету және әлеуметтік сақтандыру қорлары жұмыс жасайды.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Әлеуметтік бағыттағы қорлардың құрылуының екі қағидасы бар:</w:t>
      </w:r>
    </w:p>
    <w:p w:rsidR="007D779D" w:rsidRPr="007629B4" w:rsidRDefault="007D779D" w:rsidP="007D779D">
      <w:pPr>
        <w:widowControl w:val="0"/>
        <w:numPr>
          <w:ilvl w:val="0"/>
          <w:numId w:val="5"/>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7"/>
          <w:sz w:val="24"/>
          <w:szCs w:val="24"/>
          <w:lang w:eastAsia="ru-RU"/>
        </w:rPr>
      </w:pPr>
      <w:r w:rsidRPr="007629B4">
        <w:rPr>
          <w:rFonts w:ascii="Times New Roman" w:eastAsia="Times New Roman" w:hAnsi="Times New Roman" w:cs="Times New Roman"/>
          <w:noProof/>
          <w:sz w:val="24"/>
          <w:szCs w:val="24"/>
          <w:lang w:eastAsia="ru-RU"/>
        </w:rPr>
        <w:t>ұрпақ бірлігінің негізінде, яғни жұмыс істейтіндер жұмыс істемейтіндерді қамтамасыз етеді, жұмыс қабілеттілігін жоғалтуына байланысты оларды еңбек қызметіне кірген жаңа жұмысшылар ауыстырады;</w:t>
      </w:r>
    </w:p>
    <w:p w:rsidR="007D779D" w:rsidRPr="007629B4" w:rsidRDefault="007D779D" w:rsidP="007D779D">
      <w:pPr>
        <w:widowControl w:val="0"/>
        <w:numPr>
          <w:ilvl w:val="0"/>
          <w:numId w:val="5"/>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азаматтардың жеке аударымдары әлеуметтік қорлар, әсіресе зейнетақымен қамтамасыз ету негізінде, яғни бұл қағида бойынша төлем мөлшері нақты тұлғаның жұмыс істеген барлы</w:t>
      </w:r>
      <w:r w:rsidRPr="007629B4">
        <w:rPr>
          <w:rFonts w:ascii="Times New Roman" w:eastAsia="Times New Roman" w:hAnsi="Times New Roman" w:cs="Times New Roman"/>
          <w:noProof/>
          <w:sz w:val="24"/>
          <w:szCs w:val="24"/>
          <w:lang w:val="kk-KZ" w:eastAsia="ru-RU"/>
        </w:rPr>
        <w:t>қ</w:t>
      </w:r>
      <w:r w:rsidRPr="007629B4">
        <w:rPr>
          <w:rFonts w:ascii="Times New Roman" w:eastAsia="Times New Roman" w:hAnsi="Times New Roman" w:cs="Times New Roman"/>
          <w:noProof/>
          <w:sz w:val="24"/>
          <w:szCs w:val="24"/>
          <w:lang w:eastAsia="ru-RU"/>
        </w:rPr>
        <w:t xml:space="preserve"> уақытында салған сомасына байланысты болады.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Міндетті мемлекеттік әлеуметтік сақтандырудан басқа мем</w:t>
      </w:r>
      <w:r w:rsidRPr="007629B4">
        <w:rPr>
          <w:rFonts w:ascii="Times New Roman" w:eastAsia="Times New Roman" w:hAnsi="Times New Roman" w:cs="Times New Roman"/>
          <w:noProof/>
          <w:spacing w:val="-1"/>
          <w:sz w:val="24"/>
          <w:szCs w:val="24"/>
          <w:lang w:eastAsia="ru-RU"/>
        </w:rPr>
        <w:t>лекеттік емес зейнетақы сақтандыру, яғни зейнетақы келісім-шар</w:t>
      </w:r>
      <w:r w:rsidRPr="007629B4">
        <w:rPr>
          <w:rFonts w:ascii="Times New Roman" w:eastAsia="Times New Roman" w:hAnsi="Times New Roman" w:cs="Times New Roman"/>
          <w:noProof/>
          <w:sz w:val="24"/>
          <w:szCs w:val="24"/>
          <w:lang w:eastAsia="ru-RU"/>
        </w:rPr>
        <w:t>тына сәйкес зейнетақы қорларына жұмысшылар мен олардын жұмыс берушілерінің ерікті жарналары арқылы қосымша зейнетақыны құру арқылы азаматтарды әлеуметтік қорғау жүргізіледі.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Көптеген мемлекеттерде жұмысты жоғалтқан кезде әлеуметтік қорғау шаралары қолданылады. Бұл шараларға қызметін жоғалтқан жұмысшыларға табыстарын компенсациялау әдістері кіреді; олар біліктілігіне, еңбек стажына, жұмыстан айырылу себептеріне, жанұя табысының деңгейіне және тағы басқаға байланысты болады. Сөйтіп жұмыстан айырылғандарға төленетін төлемдер қорының құрылу әдістері ретінде қорлардан төленетін төлемдердің деңгейі   мен   мерзімдері қарастырылады.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Жұмыстан айыр</w:t>
      </w:r>
      <w:r w:rsidRPr="007629B4">
        <w:rPr>
          <w:rFonts w:ascii="Times New Roman" w:eastAsia="Times New Roman" w:hAnsi="Times New Roman" w:cs="Times New Roman"/>
          <w:noProof/>
          <w:spacing w:val="-1"/>
          <w:sz w:val="24"/>
          <w:szCs w:val="24"/>
          <w:lang w:val="kk-KZ" w:eastAsia="ru-RU"/>
        </w:rPr>
        <w:t>ыл</w:t>
      </w:r>
      <w:r w:rsidRPr="007629B4">
        <w:rPr>
          <w:rFonts w:ascii="Times New Roman" w:eastAsia="Times New Roman" w:hAnsi="Times New Roman" w:cs="Times New Roman"/>
          <w:noProof/>
          <w:spacing w:val="-1"/>
          <w:sz w:val="24"/>
          <w:szCs w:val="24"/>
          <w:lang w:eastAsia="ru-RU"/>
        </w:rPr>
        <w:t>ғандардың мәртебелері бөлінуі мүмкін. Мы</w:t>
      </w:r>
      <w:r w:rsidRPr="007629B4">
        <w:rPr>
          <w:rFonts w:ascii="Times New Roman" w:eastAsia="Times New Roman" w:hAnsi="Times New Roman" w:cs="Times New Roman"/>
          <w:noProof/>
          <w:spacing w:val="-2"/>
          <w:sz w:val="24"/>
          <w:szCs w:val="24"/>
          <w:lang w:eastAsia="ru-RU"/>
        </w:rPr>
        <w:t>салы, босатылған - еңбек нарығындағы жагымсыз жағдайларға бай</w:t>
      </w:r>
      <w:r w:rsidRPr="007629B4">
        <w:rPr>
          <w:rFonts w:ascii="Times New Roman" w:eastAsia="Times New Roman" w:hAnsi="Times New Roman" w:cs="Times New Roman"/>
          <w:noProof/>
          <w:spacing w:val="-5"/>
          <w:sz w:val="24"/>
          <w:szCs w:val="24"/>
          <w:lang w:eastAsia="ru-RU"/>
        </w:rPr>
        <w:t>ланысты, ал мұндай жағдайлар фирмалар мен компаниялардың қ</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ры</w:t>
      </w:r>
      <w:r w:rsidRPr="007629B4">
        <w:rPr>
          <w:rFonts w:ascii="Times New Roman" w:eastAsia="Times New Roman" w:hAnsi="Times New Roman" w:cs="Times New Roman"/>
          <w:noProof/>
          <w:spacing w:val="-3"/>
          <w:sz w:val="24"/>
          <w:szCs w:val="24"/>
          <w:lang w:eastAsia="ru-RU"/>
        </w:rPr>
        <w:t>лымдық қайта құруларға бейімделуі нәтижесінде пайда болады; эко</w:t>
      </w:r>
      <w:r w:rsidRPr="007629B4">
        <w:rPr>
          <w:rFonts w:ascii="Times New Roman" w:eastAsia="Times New Roman" w:hAnsi="Times New Roman" w:cs="Times New Roman"/>
          <w:noProof/>
          <w:spacing w:val="-5"/>
          <w:sz w:val="24"/>
          <w:szCs w:val="24"/>
          <w:lang w:eastAsia="ru-RU"/>
        </w:rPr>
        <w:t xml:space="preserve">номикалық дағдарыстан пайда болған ауыр және </w:t>
      </w:r>
      <w:r w:rsidRPr="007629B4">
        <w:rPr>
          <w:rFonts w:ascii="Times New Roman" w:eastAsia="Times New Roman" w:hAnsi="Times New Roman" w:cs="Times New Roman"/>
          <w:noProof/>
          <w:spacing w:val="-5"/>
          <w:sz w:val="24"/>
          <w:szCs w:val="24"/>
          <w:lang w:val="kk-KZ" w:eastAsia="ru-RU"/>
        </w:rPr>
        <w:t>ұ</w:t>
      </w:r>
      <w:r w:rsidRPr="007629B4">
        <w:rPr>
          <w:rFonts w:ascii="Times New Roman" w:eastAsia="Times New Roman" w:hAnsi="Times New Roman" w:cs="Times New Roman"/>
          <w:noProof/>
          <w:spacing w:val="-5"/>
          <w:sz w:val="24"/>
          <w:szCs w:val="24"/>
          <w:lang w:eastAsia="ru-RU"/>
        </w:rPr>
        <w:t>зақ мерзімді қиын</w:t>
      </w:r>
      <w:r w:rsidRPr="007629B4">
        <w:rPr>
          <w:rFonts w:ascii="Times New Roman" w:eastAsia="Times New Roman" w:hAnsi="Times New Roman" w:cs="Times New Roman"/>
          <w:noProof/>
          <w:sz w:val="24"/>
          <w:szCs w:val="24"/>
          <w:lang w:eastAsia="ru-RU"/>
        </w:rPr>
        <w:t>шылықтар нәтижесінен - жұмыссыздар болып бөлінеді.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Бірінші жағдайда жаңа жұмысты, еңбек стажын басқа да, потенциалды жұмысқа кіру мүмкіндіктерін іздеу мерзімінде орташа жалақыны сақтау шаралары қолданылады.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Жұмыссыздар деп өздеріне тәуелсіз себептерге байланысты жалақылары жоқ (еңбектік табысы), мемлекеттік жұмыспен қамту қызметінде жұмыс іздеуші, жұмыс істеуге дайын және оларға сәйкес жұмыс үсынылмаған тұлғалар ретінде тіркелген азамат-тарды айтады.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 xml:space="preserve">Жұмыссыздарға жұмыссыздық туралы жәрдемақы төленеді. Жәрдемақы жұмыссыз деп тіркелу сәтінен бастап жұмысқа шығу шешіміне дейін төленеді; </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eastAsia="ru-RU"/>
        </w:rPr>
        <w:t>Басқа мемлекеттерде жұмыстан айырылған кезде әлеуметтік қорғауды қаржыландыру үшін қорлардың құрылуының әр түрлі механизмдері қолданылады. Бірақ негізінен жұмыссыздық бойынша жәрдемақылар жұмыс берушілердің жалақы қорларынан төленетін сақтандыру төлемдері есебінен қаржыландырылады. Егер жұмыссыз мәртебесі болмаса, әлеуметтік көмек қайырымдылық қорларынан немесе жергілікті бюджеттерден беріледі</w:t>
      </w:r>
      <w:r w:rsidRPr="007629B4">
        <w:rPr>
          <w:rFonts w:ascii="Times New Roman" w:eastAsia="Times New Roman" w:hAnsi="Times New Roman" w:cs="Times New Roman"/>
          <w:noProof/>
          <w:sz w:val="24"/>
          <w:szCs w:val="24"/>
          <w:lang w:val="kk-KZ" w:eastAsia="ru-RU"/>
        </w:rPr>
        <w:t>. Жұмыстан айырылған кездегі әлеуметтік көмектің ерекшелігі - оның уақытша сипатта болуы, адамдардын мәселелерін өзі шешуге белсенді қатысуы, яғни өзін-өзі қолдау элементінің бар болуы.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Медициналық сақтандыру - бұл жұмыс берушілердің, азаматтардың және бюджет қаржыларының сақтандырылған тұлғалардың ауру-сырқау кезіндегі, медициналық мекемелердін шығындарының орнын толтыру үшін сақтандыру жарналары есебінен жүмсалатын денсаулық сақтауды қаржыландыру барысында ту</w:t>
      </w:r>
      <w:r w:rsidRPr="007629B4">
        <w:rPr>
          <w:rFonts w:ascii="Times New Roman" w:eastAsia="Times New Roman" w:hAnsi="Times New Roman" w:cs="Times New Roman"/>
          <w:noProof/>
          <w:spacing w:val="-1"/>
          <w:sz w:val="24"/>
          <w:szCs w:val="24"/>
          <w:lang w:val="kk-KZ" w:eastAsia="ru-RU"/>
        </w:rPr>
        <w:t>ындайтын қатынастар. Медициналық сақтандыру әлеуметтік мәсе</w:t>
      </w:r>
      <w:r w:rsidRPr="007629B4">
        <w:rPr>
          <w:rFonts w:ascii="Times New Roman" w:eastAsia="Times New Roman" w:hAnsi="Times New Roman" w:cs="Times New Roman"/>
          <w:noProof/>
          <w:sz w:val="24"/>
          <w:szCs w:val="24"/>
          <w:lang w:val="kk-KZ" w:eastAsia="ru-RU"/>
        </w:rPr>
        <w:t xml:space="preserve">леге басым көңіл бөлінген экономикаға бет </w:t>
      </w:r>
      <w:r w:rsidRPr="007629B4">
        <w:rPr>
          <w:rFonts w:ascii="Times New Roman" w:eastAsia="Times New Roman" w:hAnsi="Times New Roman" w:cs="Times New Roman"/>
          <w:noProof/>
          <w:sz w:val="24"/>
          <w:szCs w:val="24"/>
          <w:lang w:val="kk-KZ" w:eastAsia="ru-RU"/>
        </w:rPr>
        <w:lastRenderedPageBreak/>
        <w:t xml:space="preserve">бүрған елдердің сақ-тық қорғау жүйесінің толықтай міндетті бөлігінің бірі болып табылады. Мысалы, АҚШ-та “Медикэйр” жүйесі - зейнет жасында-ғыларға, “медикэйд” кедейлерге, жұмыссыздарға және мүгедектерге; ФРГ-да - ауруханалық сақтандыру сияқты. Әдетте, шетел медициналық сактандыру жүйелері өзара қаржыландыру қағидасымен (жұмыс берушілердің, жұмысшылардың және мемлекеттің, </w:t>
      </w:r>
      <w:r w:rsidRPr="007629B4">
        <w:rPr>
          <w:rFonts w:ascii="Times New Roman" w:eastAsia="Times New Roman" w:hAnsi="Times New Roman" w:cs="Times New Roman"/>
          <w:noProof/>
          <w:spacing w:val="-1"/>
          <w:sz w:val="24"/>
          <w:szCs w:val="24"/>
          <w:lang w:val="kk-KZ" w:eastAsia="ru-RU"/>
        </w:rPr>
        <w:t xml:space="preserve">негізінен төменгі әкімшілік бөлігінің қатысуымен), нысандары мен </w:t>
      </w:r>
      <w:r w:rsidRPr="007629B4">
        <w:rPr>
          <w:rFonts w:ascii="Times New Roman" w:eastAsia="Times New Roman" w:hAnsi="Times New Roman" w:cs="Times New Roman"/>
          <w:noProof/>
          <w:sz w:val="24"/>
          <w:szCs w:val="24"/>
          <w:lang w:val="kk-KZ" w:eastAsia="ru-RU"/>
        </w:rPr>
        <w:t xml:space="preserve">әдістерінің әртүрлілігімен ерекшеленеді. Қоғамдық (мемлекеттік), ұжымдық (салалық) және жеке (жеке меншік) медициналық сақтандыру, қорғау жүйесінің түрлері бар. Жұмыс берушілерінін міндетті медициналық сақтандыру қорларына сақтандыру жарналарын төлеуде міндетті түрде қатысуы заңда қарастырылған.   </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Қазақстанда медициналық сақтандыруды ұйымдастырудын белгілі бір тәжірибесі жинақталған, бірақ ол басқарудың төмен сапасына байланысты және шоғырланған қаржылардың тиімді пайдалануына бақылаудың дұрыс болмағандығынан кері көзқарас туғызған.</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Қазақстанның медициналық сақтандыру жүйесі келесі ерекшеліктермен сипатталады. Ол міндетті және ерікті нысандарда жүргізіле алады. Азаматтар міндетті медициналық сақтандырылуы керек болды. Бұл оларға медициналық көмек көрсетуді қамтамасыз етті.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Жұмыс берушілер өздерінің жұмысшыларын міндетті медициналық сақтандыру жарнасынан басқа ерікті түрде сақтандыра алады, ал азаматтар - өздерінің денсаулығын өз қаржылары есебінен жанама сақтандырады.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Медициналық сақтандыру қорларының қаржылары алдын ала құрылған нормативтер бойынша қүрылады:</w:t>
      </w:r>
    </w:p>
    <w:p w:rsidR="007D779D" w:rsidRPr="007629B4" w:rsidRDefault="007D779D" w:rsidP="007D779D">
      <w:pPr>
        <w:widowControl w:val="0"/>
        <w:numPr>
          <w:ilvl w:val="0"/>
          <w:numId w:val="2"/>
        </w:numPr>
        <w:shd w:val="clear" w:color="auto" w:fill="FFFFFF"/>
        <w:tabs>
          <w:tab w:val="num" w:pos="0"/>
          <w:tab w:val="left" w:pos="49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жұмыс берушілердің өз жұмысшыларын медициналық сақтандыруға арнаған сақтандыру төлемдері есебінен;</w:t>
      </w:r>
    </w:p>
    <w:p w:rsidR="007D779D" w:rsidRPr="007629B4" w:rsidRDefault="007D779D" w:rsidP="007D779D">
      <w:pPr>
        <w:widowControl w:val="0"/>
        <w:numPr>
          <w:ilvl w:val="0"/>
          <w:numId w:val="2"/>
        </w:numPr>
        <w:shd w:val="clear" w:color="auto" w:fill="FFFFFF"/>
        <w:tabs>
          <w:tab w:val="num" w:pos="0"/>
          <w:tab w:val="left" w:pos="49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кәсіпкерлік қызметпен айналысатын азаматтардың сақтандыру төлемдері есебінен;</w:t>
      </w:r>
    </w:p>
    <w:p w:rsidR="007D779D" w:rsidRPr="007629B4" w:rsidRDefault="007D779D" w:rsidP="007D779D">
      <w:pPr>
        <w:widowControl w:val="0"/>
        <w:numPr>
          <w:ilvl w:val="0"/>
          <w:numId w:val="2"/>
        </w:numPr>
        <w:shd w:val="clear" w:color="auto" w:fill="FFFFFF"/>
        <w:tabs>
          <w:tab w:val="num" w:pos="0"/>
          <w:tab w:val="left" w:pos="49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бюджеттік мекемелерде жұмыс істейтін және жұмыс істемейтін азаматтарға медициналық сақтандыруға арналған бюджет қаржылары есебінен.</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Міндетті медициналық сақтандырудың сақтандыру төлемдерінің мөлшері еңбекақы төлеу қоры есебінен үкіметпен бекітіледі және өнім, жұмыс немесе қызмет көрсетудің өзіндік құнына қосылады.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Қор мен сақтандырушы міндетті медициналық сақтандыру келісімін жасайды, бүған байланысты сақтандырушы қорға сақтандыру төлемдерін төлеуге міндеттенеді, ал қор сақтандыру жағдайы туғанда шығындарды өтеп беруге міндеттеледі. Бұл шығындар медициналық ұйыммен сақтандырылған тұлғаға көрсетілген қызметтер үшін алынады. Медициналық ұйымдардың шығындары медициналық қызметтерге тарифтер негізінде анықталған; тарифтер жергілікті атқарушы органдармен бекітілген.</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Базалық бағдарламада сақтандыру жағдайларының тізімі көрсетіледі. Бұған сәйкес қор қаржылары есебінен медициналык ұйымдар немесе жеке медициналық қызметпен айналысатын тұлғалардың медициналық қызметтері өтеледі. Базалық бағдарламадан басқа, денсаулық сақтау органдары арқылы мемлекеттік бюджетпен қаржыланатын медициналық көмекті қамтамасыз ет-ілген көлемі қарастырылған.</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Мүліктік және жеке сақтандыруға сәйкес экономикалык қатынастар қоғамдық өндіріс кезінде шеккен зиянды өтеумен байланысты, егер бұл процесс төтенше жағдайлар және басқа төтенше немесе болжамдалмаған оқиғалар кезінде бұзылса, пайда болған зиян біріккен түрде қатынастардың қатысушыларымен төленетін жарнамалары есебінен толтырылады.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Мүліктік және сақтандыру негізінен кездейсоқ жағдайлар, апат</w:t>
      </w:r>
      <w:r w:rsidRPr="007629B4">
        <w:rPr>
          <w:rFonts w:ascii="Times New Roman" w:eastAsia="Times New Roman" w:hAnsi="Times New Roman" w:cs="Times New Roman"/>
          <w:noProof/>
          <w:sz w:val="24"/>
          <w:szCs w:val="24"/>
          <w:lang w:val="kk-KZ" w:eastAsia="ru-RU"/>
        </w:rPr>
        <w:t>тық шығындар, өрт, бақытсыз жағдайлар, аурулар, іскерлік конъюнктуралардың өзгерісі, тонау сияқты жағдайларда таратылады.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Сақтандырудың жалпы категориясы бола түра, мүліктік және жеке сақтандыру субкатегория ретінде келесі белгілерімен ерекшеленеді:</w:t>
      </w:r>
    </w:p>
    <w:p w:rsidR="007D779D" w:rsidRPr="007629B4" w:rsidRDefault="007D779D" w:rsidP="007D779D">
      <w:pPr>
        <w:widowControl w:val="0"/>
        <w:numPr>
          <w:ilvl w:val="0"/>
          <w:numId w:val="1"/>
        </w:numPr>
        <w:shd w:val="clear" w:color="auto" w:fill="FFFFFF"/>
        <w:tabs>
          <w:tab w:val="num" w:pos="0"/>
          <w:tab w:val="left" w:pos="50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сақтандыру кезінде ақшалай қайта бөлу қатынастары пайда болады. Олар қоғамдық өндіріс кезінде белгілі бір тәуекелдің болуымен түсіндіріледі;</w:t>
      </w:r>
    </w:p>
    <w:p w:rsidR="007D779D" w:rsidRPr="007629B4" w:rsidRDefault="007D779D" w:rsidP="007D779D">
      <w:pPr>
        <w:widowControl w:val="0"/>
        <w:numPr>
          <w:ilvl w:val="0"/>
          <w:numId w:val="1"/>
        </w:numPr>
        <w:shd w:val="clear" w:color="auto" w:fill="FFFFFF"/>
        <w:tabs>
          <w:tab w:val="num" w:pos="0"/>
          <w:tab w:val="left" w:pos="50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lastRenderedPageBreak/>
        <w:t>сақтандыру қорының қаржылары сақтандырушылар арасында пайдаланылады;</w:t>
      </w:r>
    </w:p>
    <w:p w:rsidR="007D779D" w:rsidRPr="007629B4" w:rsidRDefault="007D779D" w:rsidP="007D779D">
      <w:pPr>
        <w:widowControl w:val="0"/>
        <w:numPr>
          <w:ilvl w:val="0"/>
          <w:numId w:val="1"/>
        </w:numPr>
        <w:shd w:val="clear" w:color="auto" w:fill="FFFFFF"/>
        <w:tabs>
          <w:tab w:val="num" w:pos="0"/>
          <w:tab w:val="left" w:pos="509"/>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сақтандыру шығынды қайта бөлуді кеңістікте және уақытта қарастырады; тиімді кеңістікте қайта бөлу үшін, үлкен территория және сақтандырылғандар саны керек; зиянның пайымдалуы кездейсоқ жағдайға байланысты бір жылдан артық болып көптеген жылдар мөлшерінде қызмет етеді;</w:t>
      </w:r>
    </w:p>
    <w:p w:rsidR="007D779D" w:rsidRPr="007629B4" w:rsidRDefault="007D779D" w:rsidP="007D779D">
      <w:pPr>
        <w:shd w:val="clear" w:color="auto" w:fill="FFFFFF"/>
        <w:tabs>
          <w:tab w:val="num" w:pos="0"/>
          <w:tab w:val="left" w:pos="509"/>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w:t>
      </w:r>
      <w:r w:rsidRPr="007629B4">
        <w:rPr>
          <w:rFonts w:ascii="Times New Roman" w:eastAsia="Times New Roman" w:hAnsi="Times New Roman" w:cs="Times New Roman"/>
          <w:noProof/>
          <w:sz w:val="24"/>
          <w:szCs w:val="24"/>
          <w:lang w:val="kk-KZ" w:eastAsia="ru-RU"/>
        </w:rPr>
        <w:tab/>
        <w:t>сақтандырушылар арасында қатынастардың баламалылығы.</w:t>
      </w:r>
      <w:r w:rsidRPr="007629B4">
        <w:rPr>
          <w:rFonts w:ascii="Times New Roman" w:eastAsia="Times New Roman" w:hAnsi="Times New Roman" w:cs="Times New Roman"/>
          <w:noProof/>
          <w:sz w:val="24"/>
          <w:szCs w:val="24"/>
          <w:lang w:val="kk-KZ" w:eastAsia="ru-RU"/>
        </w:rPr>
        <w:br/>
        <w:t>Мүліктік және жеке сақтандырудың жіктелуінің критерийлері</w:t>
      </w:r>
    </w:p>
    <w:p w:rsidR="007D779D" w:rsidRPr="007629B4" w:rsidRDefault="007D779D" w:rsidP="007D779D">
      <w:pPr>
        <w:shd w:val="clear" w:color="auto" w:fill="FFFFFF"/>
        <w:tabs>
          <w:tab w:val="num" w:pos="0"/>
          <w:tab w:val="left" w:pos="72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сақтандырушылар категориясының ескерілуі, сақтандыру объектілеріндегі айырмашылықтар болады. Сонымен қатар, бұл айырмашылықтар сақтандыру жауапкершілігінің көлемі заңмен белгіленген ережеге сәйкес болады. Қазақстанда “сақтандыру қызметі туралы” заңға сәйкес (18 желтоқсан 2000 жыл) келесі жіктеу қабылданған. Сақтандыру қызметі “өмірді сақтандыру” және “жалпы сақтандыру” бойынша жүргізіледі.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Өмірді сақтандыру екі сыныпты қосады: өмірді сақтандыру және аннуитеттік сақтандыру.</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Жалпы сақтандыру 16 сыныптан тұрады. Соның ішіңде: бақытсыз жағдай мен аурудан сақтандыру; медициналық сақтандыру, автомобиль, темір жол, әуе және су көлігін сақтандыру; жүктерді; мүліктерді; кәсіпкерлік тәуекелділікті, азаматтық, құқықтық жауапкершілікті (транспорт, тасушы, келісім бойынша зиян келтіргені үшін иелеріне) тағы басқалар.</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түрі сақтандыру ұйымы мен сақтандырушыға бір немесе бірнеше сақтандыру сыныптары шегінде сақтандырудын келісім бекіту арқылы жасалатын және үсынылатын сақтандыру өнімін көрсетеді.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Өмірді сақтандыру - сақтанушының өлімі жағдайында сақтандыру төлемін жүзеге асыратын жеке сақтандырудың түрлерінін жиынтығы.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Аннуитеттік сақтандыру - сақтандырушы мен белгілі бір жасқа жеткен соң зейнетақы немесе рента түрінде кезеңдік сақтандыру төлемдерін қарастыратын жеке сақтандыру түрлерінің жиынтығы, сонымен қатар оған еңбек қабілетін жоғалту (жасы бойынша, мүгедектік ауру) асыраушының өлімі, жұмыссыздық немесе басқа жағдайлар, яғни сақтандырушының жеке табыстарының азаюына алып келетін жағдайлар да жатады.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Сақтандырудың екі нысанын бөліп қарауға болады -міндетті және ерікті. Міндетті сақтандыру - заң күші есебінен сақтандыру, ал </w:t>
      </w:r>
      <w:r w:rsidRPr="007629B4">
        <w:rPr>
          <w:rFonts w:ascii="Times New Roman" w:eastAsia="Times New Roman" w:hAnsi="Times New Roman" w:cs="Times New Roman"/>
          <w:i/>
          <w:iCs/>
          <w:noProof/>
          <w:sz w:val="24"/>
          <w:szCs w:val="24"/>
          <w:lang w:val="kk-KZ" w:eastAsia="ru-RU"/>
        </w:rPr>
        <w:t xml:space="preserve">ерікті - </w:t>
      </w:r>
      <w:r w:rsidRPr="007629B4">
        <w:rPr>
          <w:rFonts w:ascii="Times New Roman" w:eastAsia="Times New Roman" w:hAnsi="Times New Roman" w:cs="Times New Roman"/>
          <w:noProof/>
          <w:sz w:val="24"/>
          <w:szCs w:val="24"/>
          <w:lang w:val="kk-KZ" w:eastAsia="ru-RU"/>
        </w:rPr>
        <w:t>өз еркімен сақтандырылады. Міндетті сақтандыруда сақтандырушы сақтанушымен сақтандыру қатынастарын реттейтін құқықтық актілер белгілеген шарттар мен мәмілеге отыруы тиіс.</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Мүліктік және жеке сақтандыруда келесідей ұғымдар мен терминдер қолданылады: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Сақтандырушы - сақтандыруды жүргізетін және шығынмен сақтандыру сомасын өз жауапкершілігіне алатын ұйым.</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Сақтанушы - сақтандыру жарналарын төлейтін және заң немесе келісім-шарт негізінде сақтану жағдайы туған кезде ақшалай соманы алуға құқығы бар жеке немесе занды тұлға.</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Сақтандырылған - сақтандыру келісім-шарты пайдасына шешілген тұлға: “сақтанушы” және “сақтандырылған” ұғымдары балаларды сақтандыру, үйлену тойын сақтандыру, кәсіпорын есебінен жұмысшыларды сақтандырудан басқа кезде бір-біріне сәйкес.</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жағдайы - сақтандыру келісіміне немесе заңға сәйкес сақтандыру төлемі төленетін оқиға. Оқиға оның тууынын мүмкіндігі мен кездейсоқтық элементтеріне ие болу керек.</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Мүліктік сақтандыруды бағалау - сақтандыру кезінде ескерілетін құн. Негізінен ол жалпы қабылданған мүлікті бағалаумен тұспа-тұс келеді - баланстық құнымен, нарықтық бағасымен және тағы басқа. Кей жағдайларда мүлікті арнайы бағалау жүргізіледі. Мысалы, ауыл шаруашылық кәсіпорындарда өнімді сақтандыру кезінде.</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Сақтандыру сомасы - сақтандыру бойынша бекітілген қамтамасыз етудің нақты көлемі; мүліктік сақтандыру бойынша сақтандыру сомасы мүліктің сақтандыру бағасынан </w:t>
      </w:r>
      <w:r w:rsidRPr="007629B4">
        <w:rPr>
          <w:rFonts w:ascii="Times New Roman" w:eastAsia="Times New Roman" w:hAnsi="Times New Roman" w:cs="Times New Roman"/>
          <w:noProof/>
          <w:sz w:val="24"/>
          <w:szCs w:val="24"/>
          <w:lang w:val="kk-KZ" w:eastAsia="ru-RU"/>
        </w:rPr>
        <w:lastRenderedPageBreak/>
        <w:t>төмен қойылады. Жеке сақтандыру бойынша сақтандыру сомасы әдетте сақтандырушының еркі бойынша қойылады.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залалы болып сақтандыру кезінде жойылған және құртылған мүлікпен сақтандыру жағдайы кезінде мүлікті құтқарумен байланысты шығындар құны саналады. Ол толықтай немесе бөлшектеп өтелуі мүмкін. Жеке сақтандыруда зиянды өтеу ұғымы жоқ. Келісімнің мерзімі біту кезінде немесе сақтандырылған сомасы толықтай төленеді, ал қабілетін жоғалтқан жағдайда -жалпы еңбек қабілеттілігін жоғалту деңгейіне сәйкес сақтандыру сомасының бөлігі төленеді.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өтемі - шеккен зиянды өтеу. Оның максималды көлемі сақтандыру сомасымен анықталып және мүліктің толық жойылған кезде төленеді; мүліктің құртылған жағдайында өтеуі болып сақтандыру сомасының бөлігі табылады.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Сақтандыру төлемі - сақтандырылған мүліктің сақтық сомасының белгілі бір мерзімдегі төлемі. Жеке сақтандыруда мұндай </w:t>
      </w:r>
      <w:r w:rsidRPr="007629B4">
        <w:rPr>
          <w:rFonts w:ascii="Times New Roman" w:eastAsia="Times New Roman" w:hAnsi="Times New Roman" w:cs="Times New Roman"/>
          <w:noProof/>
          <w:spacing w:val="-1"/>
          <w:sz w:val="24"/>
          <w:szCs w:val="24"/>
          <w:lang w:val="kk-KZ" w:eastAsia="ru-RU"/>
        </w:rPr>
        <w:t xml:space="preserve">сақтандыру жарнасы термині қолданылады. Сақтандыру төлемінің </w:t>
      </w:r>
      <w:r w:rsidRPr="007629B4">
        <w:rPr>
          <w:rFonts w:ascii="Times New Roman" w:eastAsia="Times New Roman" w:hAnsi="Times New Roman" w:cs="Times New Roman"/>
          <w:noProof/>
          <w:sz w:val="24"/>
          <w:szCs w:val="24"/>
          <w:lang w:val="kk-KZ" w:eastAsia="ru-RU"/>
        </w:rPr>
        <w:t>немесе жарнасының мөлшері сақтандыру сомасы және тарифтік ставка көлеміне байланысты болады.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тарифі - сақтандырудың жылдық кезеңінде сақтандыру сомасының бірлігінен алынатын сақтандыру төлемі.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 Республикасы сақтандыру нарығының қатысушылары болып мыналар табылады:</w:t>
      </w:r>
    </w:p>
    <w:p w:rsidR="007D779D" w:rsidRPr="007629B4" w:rsidRDefault="007D779D" w:rsidP="007D779D">
      <w:pPr>
        <w:widowControl w:val="0"/>
        <w:numPr>
          <w:ilvl w:val="0"/>
          <w:numId w:val="6"/>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7"/>
          <w:sz w:val="24"/>
          <w:szCs w:val="24"/>
          <w:lang w:eastAsia="ru-RU"/>
        </w:rPr>
      </w:pPr>
      <w:r w:rsidRPr="007629B4">
        <w:rPr>
          <w:rFonts w:ascii="Times New Roman" w:eastAsia="Times New Roman" w:hAnsi="Times New Roman" w:cs="Times New Roman"/>
          <w:noProof/>
          <w:sz w:val="24"/>
          <w:szCs w:val="24"/>
          <w:lang w:eastAsia="ru-RU"/>
        </w:rPr>
        <w:t>сақтандыру (қайта сақтандырушы) ұйымдары;</w:t>
      </w:r>
    </w:p>
    <w:p w:rsidR="007D779D" w:rsidRPr="007629B4" w:rsidRDefault="007D779D" w:rsidP="007D779D">
      <w:pPr>
        <w:widowControl w:val="0"/>
        <w:numPr>
          <w:ilvl w:val="0"/>
          <w:numId w:val="6"/>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сақтандыру брокерлері;</w:t>
      </w:r>
    </w:p>
    <w:p w:rsidR="007D779D" w:rsidRPr="007629B4" w:rsidRDefault="007D779D" w:rsidP="007D779D">
      <w:pPr>
        <w:widowControl w:val="0"/>
        <w:numPr>
          <w:ilvl w:val="0"/>
          <w:numId w:val="6"/>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0"/>
          <w:sz w:val="24"/>
          <w:szCs w:val="24"/>
          <w:lang w:eastAsia="ru-RU"/>
        </w:rPr>
      </w:pPr>
      <w:r w:rsidRPr="007629B4">
        <w:rPr>
          <w:rFonts w:ascii="Times New Roman" w:eastAsia="Times New Roman" w:hAnsi="Times New Roman" w:cs="Times New Roman"/>
          <w:noProof/>
          <w:sz w:val="24"/>
          <w:szCs w:val="24"/>
          <w:lang w:eastAsia="ru-RU"/>
        </w:rPr>
        <w:t>сақтандыру агенттері;</w:t>
      </w:r>
    </w:p>
    <w:p w:rsidR="007D779D" w:rsidRPr="007629B4" w:rsidRDefault="007D779D" w:rsidP="007D779D">
      <w:pPr>
        <w:widowControl w:val="0"/>
        <w:numPr>
          <w:ilvl w:val="0"/>
          <w:numId w:val="6"/>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сақтанушылар, сақтандырылғандар, пайда табушылар;</w:t>
      </w:r>
    </w:p>
    <w:p w:rsidR="007D779D" w:rsidRPr="007629B4" w:rsidRDefault="007D779D" w:rsidP="007D779D">
      <w:pPr>
        <w:widowControl w:val="0"/>
        <w:numPr>
          <w:ilvl w:val="0"/>
          <w:numId w:val="6"/>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eastAsia="ru-RU"/>
        </w:rPr>
        <w:t>актуарийлер;</w:t>
      </w:r>
    </w:p>
    <w:p w:rsidR="007D779D" w:rsidRPr="007629B4" w:rsidRDefault="007D779D" w:rsidP="007D779D">
      <w:pPr>
        <w:widowControl w:val="0"/>
        <w:numPr>
          <w:ilvl w:val="0"/>
          <w:numId w:val="6"/>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eastAsia="ru-RU"/>
        </w:rPr>
        <w:t>өкілетті аудиторлық ұйымдар (өкілетті аудиторлар);</w:t>
      </w:r>
    </w:p>
    <w:p w:rsidR="007D779D" w:rsidRPr="007629B4" w:rsidRDefault="007D779D" w:rsidP="007D779D">
      <w:pPr>
        <w:widowControl w:val="0"/>
        <w:numPr>
          <w:ilvl w:val="0"/>
          <w:numId w:val="6"/>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0"/>
          <w:sz w:val="24"/>
          <w:szCs w:val="24"/>
          <w:lang w:eastAsia="ru-RU"/>
        </w:rPr>
      </w:pPr>
      <w:r w:rsidRPr="007629B4">
        <w:rPr>
          <w:rFonts w:ascii="Times New Roman" w:eastAsia="Times New Roman" w:hAnsi="Times New Roman" w:cs="Times New Roman"/>
          <w:noProof/>
          <w:sz w:val="24"/>
          <w:szCs w:val="24"/>
          <w:lang w:eastAsia="ru-RU"/>
        </w:rPr>
        <w:t>өзара сақтандыру қоғамдары;</w:t>
      </w:r>
    </w:p>
    <w:p w:rsidR="007D779D" w:rsidRPr="007629B4" w:rsidRDefault="007D779D" w:rsidP="007D779D">
      <w:pPr>
        <w:widowControl w:val="0"/>
        <w:numPr>
          <w:ilvl w:val="0"/>
          <w:numId w:val="6"/>
        </w:numPr>
        <w:shd w:val="clear" w:color="auto" w:fill="FFFFFF"/>
        <w:tabs>
          <w:tab w:val="num" w:pos="0"/>
          <w:tab w:val="left" w:pos="619"/>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5"/>
          <w:sz w:val="24"/>
          <w:szCs w:val="24"/>
          <w:lang w:eastAsia="ru-RU"/>
        </w:rPr>
      </w:pPr>
      <w:r w:rsidRPr="007629B4">
        <w:rPr>
          <w:rFonts w:ascii="Times New Roman" w:eastAsia="Times New Roman" w:hAnsi="Times New Roman" w:cs="Times New Roman"/>
          <w:noProof/>
          <w:sz w:val="24"/>
          <w:szCs w:val="24"/>
          <w:lang w:eastAsia="ru-RU"/>
        </w:rPr>
        <w:t>сақтандырумен байланысты кәсіпкерлік қызметпен айналысушы басқа жеке және занды тұлғалар.</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қызметі кәсіпкерлік қызметтін негізгі түрі болы</w:t>
      </w:r>
      <w:r w:rsidRPr="007629B4">
        <w:rPr>
          <w:rFonts w:ascii="Times New Roman" w:eastAsia="Times New Roman" w:hAnsi="Times New Roman" w:cs="Times New Roman"/>
          <w:noProof/>
          <w:sz w:val="24"/>
          <w:szCs w:val="24"/>
          <w:lang w:val="kk-KZ" w:eastAsia="ru-RU"/>
        </w:rPr>
        <w:t>п</w:t>
      </w:r>
      <w:r w:rsidRPr="007629B4">
        <w:rPr>
          <w:rFonts w:ascii="Times New Roman" w:eastAsia="Times New Roman" w:hAnsi="Times New Roman" w:cs="Times New Roman"/>
          <w:noProof/>
          <w:sz w:val="24"/>
          <w:szCs w:val="24"/>
          <w:lang w:eastAsia="ru-RU"/>
        </w:rPr>
        <w:t xml:space="preserve"> табылады. Ол сақтандыру ұйымымен жүзеге асырылады. Олар б</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 xml:space="preserve">дан басқа келесі қызмет түрін жүзеге асыруға </w:t>
      </w:r>
      <w:r w:rsidRPr="007629B4">
        <w:rPr>
          <w:rFonts w:ascii="Times New Roman" w:eastAsia="Times New Roman" w:hAnsi="Times New Roman" w:cs="Times New Roman"/>
          <w:noProof/>
          <w:sz w:val="24"/>
          <w:szCs w:val="24"/>
          <w:lang w:val="kk-KZ" w:eastAsia="ru-RU"/>
        </w:rPr>
        <w:t>қ</w:t>
      </w:r>
      <w:r w:rsidRPr="007629B4">
        <w:rPr>
          <w:rFonts w:ascii="Times New Roman" w:eastAsia="Times New Roman" w:hAnsi="Times New Roman" w:cs="Times New Roman"/>
          <w:noProof/>
          <w:sz w:val="24"/>
          <w:szCs w:val="24"/>
          <w:lang w:eastAsia="ru-RU"/>
        </w:rPr>
        <w:t>ұқылы:</w:t>
      </w:r>
    </w:p>
    <w:p w:rsidR="007D779D" w:rsidRPr="007629B4" w:rsidRDefault="007D779D" w:rsidP="007D779D">
      <w:pPr>
        <w:widowControl w:val="0"/>
        <w:numPr>
          <w:ilvl w:val="0"/>
          <w:numId w:val="3"/>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инвестициялық қызмет;</w:t>
      </w:r>
    </w:p>
    <w:p w:rsidR="007D779D" w:rsidRPr="007629B4" w:rsidRDefault="007D779D" w:rsidP="007D779D">
      <w:pPr>
        <w:widowControl w:val="0"/>
        <w:numPr>
          <w:ilvl w:val="0"/>
          <w:numId w:val="3"/>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өзінің сақтандырушыларына келісімде қарастырылған сома шегінде заемдарды беру;</w:t>
      </w:r>
    </w:p>
    <w:p w:rsidR="007D779D" w:rsidRPr="007629B4" w:rsidRDefault="007D779D" w:rsidP="007D779D">
      <w:pPr>
        <w:widowControl w:val="0"/>
        <w:numPr>
          <w:ilvl w:val="0"/>
          <w:numId w:val="3"/>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б</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ған дейін өз қажеттіліктері үшін қолданылған мүлікті жалға тапсыру немесе сату;</w:t>
      </w:r>
    </w:p>
    <w:p w:rsidR="007D779D" w:rsidRPr="007629B4" w:rsidRDefault="007D779D" w:rsidP="007D779D">
      <w:pPr>
        <w:widowControl w:val="0"/>
        <w:numPr>
          <w:ilvl w:val="0"/>
          <w:numId w:val="3"/>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сақтандыру қызметімен байланысты с</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рақтарға кеңестік қызмет көрсету;</w:t>
      </w:r>
    </w:p>
    <w:p w:rsidR="007D779D" w:rsidRPr="007629B4" w:rsidRDefault="007D779D" w:rsidP="007D779D">
      <w:pPr>
        <w:widowControl w:val="0"/>
        <w:numPr>
          <w:ilvl w:val="0"/>
          <w:numId w:val="3"/>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pacing w:val="-1"/>
          <w:sz w:val="24"/>
          <w:szCs w:val="24"/>
          <w:lang w:eastAsia="ru-RU"/>
        </w:rPr>
        <w:t>сақтандыру саласында мамандардың білімін жоғарылату мақ</w:t>
      </w:r>
      <w:r w:rsidRPr="007629B4">
        <w:rPr>
          <w:rFonts w:ascii="Times New Roman" w:eastAsia="Times New Roman" w:hAnsi="Times New Roman" w:cs="Times New Roman"/>
          <w:noProof/>
          <w:sz w:val="24"/>
          <w:szCs w:val="24"/>
          <w:lang w:eastAsia="ru-RU"/>
        </w:rPr>
        <w:t>сатында оқытуды өткізу және ұйымдастыру;</w:t>
      </w:r>
    </w:p>
    <w:p w:rsidR="007D779D" w:rsidRPr="007629B4" w:rsidRDefault="007D779D" w:rsidP="007D779D">
      <w:pPr>
        <w:widowControl w:val="0"/>
        <w:numPr>
          <w:ilvl w:val="0"/>
          <w:numId w:val="3"/>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сақтандыру агенті ретінде сақтандырушылык делдалдық;</w:t>
      </w:r>
    </w:p>
    <w:p w:rsidR="007D779D" w:rsidRPr="007629B4" w:rsidRDefault="007D779D" w:rsidP="007D779D">
      <w:pPr>
        <w:widowControl w:val="0"/>
        <w:numPr>
          <w:ilvl w:val="0"/>
          <w:numId w:val="3"/>
        </w:numPr>
        <w:shd w:val="clear" w:color="auto" w:fill="FFFFFF"/>
        <w:tabs>
          <w:tab w:val="num" w:pos="0"/>
          <w:tab w:val="left" w:pos="494"/>
          <w:tab w:val="left" w:pos="720"/>
        </w:tabs>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консорциум немесе ж</w:t>
      </w:r>
      <w:r w:rsidRPr="007629B4">
        <w:rPr>
          <w:rFonts w:ascii="Times New Roman" w:eastAsia="Times New Roman" w:hAnsi="Times New Roman" w:cs="Times New Roman"/>
          <w:noProof/>
          <w:sz w:val="24"/>
          <w:szCs w:val="24"/>
          <w:lang w:val="kk-KZ" w:eastAsia="ru-RU"/>
        </w:rPr>
        <w:t>а</w:t>
      </w:r>
      <w:r w:rsidRPr="007629B4">
        <w:rPr>
          <w:rFonts w:ascii="Times New Roman" w:eastAsia="Times New Roman" w:hAnsi="Times New Roman" w:cs="Times New Roman"/>
          <w:noProof/>
          <w:sz w:val="24"/>
          <w:szCs w:val="24"/>
          <w:lang w:eastAsia="ru-RU"/>
        </w:rPr>
        <w:t xml:space="preserve">й серіктестік құруға қатысу. Жинақтаушы сақтандыру қызметін жүзеге асыратын сақтандыру </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йымының құрылтайшылары мен акционерлері сатып алу сомасы шегінде өз сақтандырушыларына сақтандыру ұйымының нормативті-құқықтық актілеріне байланысты заем бере алады. Мемлекет сақтандыру ұйымының құрылтайшысы және акционері ретінде тек қана Қазақстан Республикасының үкіметі түрінде бола алады: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ұйымы міндетті түрде келесідей органдар 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рады:</w:t>
      </w:r>
    </w:p>
    <w:p w:rsidR="007D779D" w:rsidRPr="007629B4" w:rsidRDefault="007D779D" w:rsidP="007D779D">
      <w:pPr>
        <w:widowControl w:val="0"/>
        <w:numPr>
          <w:ilvl w:val="0"/>
          <w:numId w:val="7"/>
        </w:numPr>
        <w:shd w:val="clear" w:color="auto" w:fill="FFFFFF"/>
        <w:tabs>
          <w:tab w:val="num" w:pos="0"/>
          <w:tab w:val="left" w:pos="614"/>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20"/>
          <w:sz w:val="24"/>
          <w:szCs w:val="24"/>
          <w:lang w:eastAsia="ru-RU"/>
        </w:rPr>
      </w:pPr>
      <w:r w:rsidRPr="007629B4">
        <w:rPr>
          <w:rFonts w:ascii="Times New Roman" w:eastAsia="Times New Roman" w:hAnsi="Times New Roman" w:cs="Times New Roman"/>
          <w:noProof/>
          <w:sz w:val="24"/>
          <w:szCs w:val="24"/>
          <w:lang w:eastAsia="ru-RU"/>
        </w:rPr>
        <w:t>директорлар кеңесі - басқару органы;</w:t>
      </w:r>
    </w:p>
    <w:p w:rsidR="007D779D" w:rsidRPr="007629B4" w:rsidRDefault="007D779D" w:rsidP="007D779D">
      <w:pPr>
        <w:widowControl w:val="0"/>
        <w:numPr>
          <w:ilvl w:val="0"/>
          <w:numId w:val="7"/>
        </w:numPr>
        <w:shd w:val="clear" w:color="auto" w:fill="FFFFFF"/>
        <w:tabs>
          <w:tab w:val="num" w:pos="0"/>
          <w:tab w:val="left" w:pos="614"/>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z w:val="24"/>
          <w:szCs w:val="24"/>
          <w:lang w:eastAsia="ru-RU"/>
        </w:rPr>
        <w:t>басқарма - атқарушы орган;</w:t>
      </w:r>
    </w:p>
    <w:p w:rsidR="007D779D" w:rsidRPr="007629B4" w:rsidRDefault="007D779D" w:rsidP="007D779D">
      <w:pPr>
        <w:widowControl w:val="0"/>
        <w:numPr>
          <w:ilvl w:val="0"/>
          <w:numId w:val="7"/>
        </w:numPr>
        <w:shd w:val="clear" w:color="auto" w:fill="FFFFFF"/>
        <w:tabs>
          <w:tab w:val="num" w:pos="0"/>
          <w:tab w:val="left" w:pos="614"/>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8"/>
          <w:sz w:val="24"/>
          <w:szCs w:val="24"/>
          <w:lang w:eastAsia="ru-RU"/>
        </w:rPr>
      </w:pPr>
      <w:r w:rsidRPr="007629B4">
        <w:rPr>
          <w:rFonts w:ascii="Times New Roman" w:eastAsia="Times New Roman" w:hAnsi="Times New Roman" w:cs="Times New Roman"/>
          <w:noProof/>
          <w:sz w:val="24"/>
          <w:szCs w:val="24"/>
          <w:lang w:eastAsia="ru-RU"/>
        </w:rPr>
        <w:t>ревизиялық комиссия - тексеруші орган. Сақтандыру ұйымының құрылтайшылары мен акционерлері алынатын акцияларды тек қана ұлттық валютамен төлеуге тиіс.</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рылып жатқан сақтандыру ұйымының жарғылық қорыны</w:t>
      </w:r>
      <w:r w:rsidRPr="007629B4">
        <w:rPr>
          <w:rFonts w:ascii="Times New Roman" w:eastAsia="Times New Roman" w:hAnsi="Times New Roman" w:cs="Times New Roman"/>
          <w:noProof/>
          <w:sz w:val="24"/>
          <w:szCs w:val="24"/>
          <w:lang w:val="kk-KZ" w:eastAsia="ru-RU"/>
        </w:rPr>
        <w:t>ң</w:t>
      </w:r>
      <w:r w:rsidRPr="007629B4">
        <w:rPr>
          <w:rFonts w:ascii="Times New Roman" w:eastAsia="Times New Roman" w:hAnsi="Times New Roman" w:cs="Times New Roman"/>
          <w:noProof/>
          <w:sz w:val="24"/>
          <w:szCs w:val="24"/>
          <w:lang w:eastAsia="ru-RU"/>
        </w:rPr>
        <w:t xml:space="preserve"> минималды көлемін мемлекеттік тіркеуден өткенге дейін қ</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рылтайшылары төлеуі тиіс.</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саласында мемлекеттік реттеудің мынадай негізгі міндеттері бар:</w:t>
      </w:r>
    </w:p>
    <w:p w:rsidR="007D779D" w:rsidRPr="007629B4" w:rsidRDefault="007D779D" w:rsidP="007D779D">
      <w:pPr>
        <w:widowControl w:val="0"/>
        <w:shd w:val="clear" w:color="auto" w:fill="FFFFFF"/>
        <w:tabs>
          <w:tab w:val="left" w:pos="60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z w:val="24"/>
          <w:szCs w:val="24"/>
          <w:lang w:val="kk-KZ" w:eastAsia="ru-RU"/>
        </w:rPr>
        <w:lastRenderedPageBreak/>
        <w:t>1Қазақстан Республикасының тұрақты сақтандыру жүйесін құру, қолдау және ұлттық сақтандыру нарығының инфрақұрылымын құру;</w:t>
      </w:r>
    </w:p>
    <w:p w:rsidR="007D779D" w:rsidRPr="007629B4" w:rsidRDefault="007D779D" w:rsidP="007D779D">
      <w:pPr>
        <w:widowControl w:val="0"/>
        <w:shd w:val="clear" w:color="auto" w:fill="FFFFFF"/>
        <w:tabs>
          <w:tab w:val="left" w:pos="60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z w:val="24"/>
          <w:szCs w:val="24"/>
          <w:lang w:val="kk-KZ" w:eastAsia="ru-RU"/>
        </w:rPr>
        <w:t>2сақтандыру нарығын реттеу және сақтандыру қызметін бақылау;</w:t>
      </w:r>
    </w:p>
    <w:p w:rsidR="007D779D" w:rsidRPr="007629B4" w:rsidRDefault="007D779D" w:rsidP="007D779D">
      <w:pPr>
        <w:widowControl w:val="0"/>
        <w:shd w:val="clear" w:color="auto" w:fill="FFFFFF"/>
        <w:tabs>
          <w:tab w:val="left" w:pos="60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z w:val="24"/>
          <w:szCs w:val="24"/>
          <w:lang w:val="kk-KZ" w:eastAsia="ru-RU"/>
        </w:rPr>
        <w:t>3сақтандыру негіздерін заңдылықтармен бекіту, міндетті түрдегі сақтандыруларды Қазақстан Республикасының халықаралық сақтандыру жүйесіне қатысу қағидаларын белгілеу;</w:t>
      </w:r>
    </w:p>
    <w:p w:rsidR="007D779D" w:rsidRPr="007629B4" w:rsidRDefault="007D779D" w:rsidP="007D779D">
      <w:pPr>
        <w:widowControl w:val="0"/>
        <w:shd w:val="clear" w:color="auto" w:fill="FFFFFF"/>
        <w:tabs>
          <w:tab w:val="left" w:pos="60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4"/>
          <w:sz w:val="24"/>
          <w:szCs w:val="24"/>
          <w:lang w:val="kk-KZ" w:eastAsia="ru-RU"/>
        </w:rPr>
      </w:pPr>
      <w:r w:rsidRPr="007629B4">
        <w:rPr>
          <w:rFonts w:ascii="Times New Roman" w:eastAsia="Times New Roman" w:hAnsi="Times New Roman" w:cs="Times New Roman"/>
          <w:noProof/>
          <w:sz w:val="24"/>
          <w:szCs w:val="24"/>
          <w:lang w:val="kk-KZ" w:eastAsia="ru-RU"/>
        </w:rPr>
        <w:t>4сақтандырушы, сақтандырылушы және пайда табушылардың заңды мүдделері мен құқықтарын қорғау.</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Мемлекеттік өкілетті орган және олардың қызметі шегінде мемлекеттік басқа органдар сақтандыру саласының мемлекеттік саясатын, сақтандыру нарығындағы істі мемлекеттік бақылауды қоса алғанда, жүзеге асырады. Мемлекеттік органдардың және олардың лауазымды қызметкерлерінің сақтандыру ұйымдарының және сақтандыру брокерлерінің ісіне араласуға, Қазақстан Республикасының заң актілерінде көрсетілгендерден басқа жағдайларда тыйым салынады.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Лауазымды мемлекеттік орган - сақтандыру нарығының реттеуін және сақтандыру қызметін бақылау қызметтерін атқаратын лауазымды мемлекеттік орган.</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Сақтандыру ұйымының төлем қабілеттілігі оның өзінің қаржылық міндеттемелерін уақытында және толық орындау қабілетімен анықталады. Төлем қабілетінің көрсеткіштері болып қабылданған міндеттемелер мен активтерінің нормативтік қатынастары арасындағы ережелерді орындау табылады.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val="kk-KZ" w:eastAsia="ru-RU"/>
        </w:rPr>
        <w:t xml:space="preserve">Сақтандыру ұйымының қаржылық тұрақтылығы өзінің сақтандыру келісімдері мен міндеттемелерінің бүкіл қызмет ету мерзіміне төлем қабілеттілігін сақтау мүмкіндігімен анықталады. </w:t>
      </w:r>
      <w:r w:rsidRPr="007629B4">
        <w:rPr>
          <w:rFonts w:ascii="Times New Roman" w:eastAsia="Times New Roman" w:hAnsi="Times New Roman" w:cs="Times New Roman"/>
          <w:noProof/>
          <w:sz w:val="24"/>
          <w:szCs w:val="24"/>
          <w:lang w:eastAsia="ru-RU"/>
        </w:rPr>
        <w:t>Қаржы тұрақтылығының көрсеткіштері мыналардан т</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рады:</w:t>
      </w:r>
    </w:p>
    <w:p w:rsidR="007D779D" w:rsidRPr="007629B4" w:rsidRDefault="007D779D" w:rsidP="007D779D">
      <w:pPr>
        <w:widowControl w:val="0"/>
        <w:numPr>
          <w:ilvl w:val="0"/>
          <w:numId w:val="8"/>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7"/>
          <w:sz w:val="24"/>
          <w:szCs w:val="24"/>
          <w:lang w:eastAsia="ru-RU"/>
        </w:rPr>
      </w:pPr>
      <w:r w:rsidRPr="007629B4">
        <w:rPr>
          <w:rFonts w:ascii="Times New Roman" w:eastAsia="Times New Roman" w:hAnsi="Times New Roman" w:cs="Times New Roman"/>
          <w:noProof/>
          <w:sz w:val="24"/>
          <w:szCs w:val="24"/>
          <w:lang w:eastAsia="ru-RU"/>
        </w:rPr>
        <w:t>жарғылық және меншікті капиталдың минималды мөлшері;</w:t>
      </w:r>
    </w:p>
    <w:p w:rsidR="007D779D" w:rsidRPr="007629B4" w:rsidRDefault="007D779D" w:rsidP="007D779D">
      <w:pPr>
        <w:widowControl w:val="0"/>
        <w:numPr>
          <w:ilvl w:val="0"/>
          <w:numId w:val="8"/>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активтердің құны және оларды диверсификациялау деңгейі;</w:t>
      </w:r>
    </w:p>
    <w:p w:rsidR="007D779D" w:rsidRPr="007629B4" w:rsidRDefault="007D779D" w:rsidP="007D779D">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6"/>
          <w:sz w:val="24"/>
          <w:szCs w:val="24"/>
          <w:lang w:eastAsia="ru-RU"/>
        </w:rPr>
        <w:t>3)</w:t>
      </w:r>
      <w:r w:rsidRPr="007629B4">
        <w:rPr>
          <w:rFonts w:ascii="Times New Roman" w:eastAsia="Times New Roman" w:hAnsi="Times New Roman" w:cs="Times New Roman"/>
          <w:noProof/>
          <w:sz w:val="24"/>
          <w:szCs w:val="24"/>
          <w:lang w:eastAsia="ru-RU"/>
        </w:rPr>
        <w:tab/>
        <w:t>сақтандыру резервтері мен басқа міндеттемелеріні</w:t>
      </w:r>
      <w:r w:rsidRPr="007629B4">
        <w:rPr>
          <w:rFonts w:ascii="Times New Roman" w:eastAsia="Times New Roman" w:hAnsi="Times New Roman" w:cs="Times New Roman"/>
          <w:noProof/>
          <w:sz w:val="24"/>
          <w:szCs w:val="24"/>
          <w:lang w:val="kk-KZ" w:eastAsia="ru-RU"/>
        </w:rPr>
        <w:t>ң</w:t>
      </w:r>
      <w:r w:rsidRPr="007629B4">
        <w:rPr>
          <w:rFonts w:ascii="Times New Roman" w:eastAsia="Times New Roman" w:hAnsi="Times New Roman" w:cs="Times New Roman"/>
          <w:noProof/>
          <w:sz w:val="24"/>
          <w:szCs w:val="24"/>
          <w:lang w:eastAsia="ru-RU"/>
        </w:rPr>
        <w:br/>
        <w:t>мөлшері;</w:t>
      </w:r>
    </w:p>
    <w:p w:rsidR="007D779D" w:rsidRPr="007629B4" w:rsidRDefault="007D779D" w:rsidP="007D779D">
      <w:pPr>
        <w:widowControl w:val="0"/>
        <w:numPr>
          <w:ilvl w:val="0"/>
          <w:numId w:val="9"/>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9"/>
          <w:sz w:val="24"/>
          <w:szCs w:val="24"/>
          <w:lang w:eastAsia="ru-RU"/>
        </w:rPr>
      </w:pPr>
      <w:r w:rsidRPr="007629B4">
        <w:rPr>
          <w:rFonts w:ascii="Times New Roman" w:eastAsia="Times New Roman" w:hAnsi="Times New Roman" w:cs="Times New Roman"/>
          <w:noProof/>
          <w:sz w:val="24"/>
          <w:szCs w:val="24"/>
          <w:lang w:eastAsia="ru-RU"/>
        </w:rPr>
        <w:t>төлем қабілеттілігі көрсеткіші;</w:t>
      </w:r>
    </w:p>
    <w:p w:rsidR="007D779D" w:rsidRPr="007629B4" w:rsidRDefault="007D779D" w:rsidP="007D779D">
      <w:pPr>
        <w:widowControl w:val="0"/>
        <w:numPr>
          <w:ilvl w:val="0"/>
          <w:numId w:val="9"/>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0"/>
          <w:sz w:val="24"/>
          <w:szCs w:val="24"/>
          <w:lang w:eastAsia="ru-RU"/>
        </w:rPr>
      </w:pPr>
      <w:r w:rsidRPr="007629B4">
        <w:rPr>
          <w:rFonts w:ascii="Times New Roman" w:eastAsia="Times New Roman" w:hAnsi="Times New Roman" w:cs="Times New Roman"/>
          <w:noProof/>
          <w:sz w:val="24"/>
          <w:szCs w:val="24"/>
          <w:lang w:eastAsia="ru-RU"/>
        </w:rPr>
        <w:t>сақтандыру бойынша міндеттемелерінің арақатынасы;</w:t>
      </w:r>
    </w:p>
    <w:p w:rsidR="007D779D" w:rsidRPr="007629B4" w:rsidRDefault="007D779D" w:rsidP="007D779D">
      <w:pPr>
        <w:widowControl w:val="0"/>
        <w:numPr>
          <w:ilvl w:val="0"/>
          <w:numId w:val="9"/>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z w:val="24"/>
          <w:szCs w:val="24"/>
          <w:lang w:eastAsia="ru-RU"/>
        </w:rPr>
        <w:t>сақтандыру және қайта сақтандыру қызметтерінің пайдалылығы;</w:t>
      </w:r>
    </w:p>
    <w:p w:rsidR="007D779D" w:rsidRPr="007629B4" w:rsidRDefault="007D779D" w:rsidP="007D779D">
      <w:pPr>
        <w:widowControl w:val="0"/>
        <w:numPr>
          <w:ilvl w:val="0"/>
          <w:numId w:val="9"/>
        </w:numPr>
        <w:shd w:val="clear" w:color="auto" w:fill="FFFFFF"/>
        <w:tabs>
          <w:tab w:val="num" w:pos="0"/>
          <w:tab w:val="left" w:pos="605"/>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8"/>
          <w:sz w:val="24"/>
          <w:szCs w:val="24"/>
          <w:lang w:eastAsia="ru-RU"/>
        </w:rPr>
      </w:pPr>
      <w:r w:rsidRPr="007629B4">
        <w:rPr>
          <w:rFonts w:ascii="Times New Roman" w:eastAsia="Times New Roman" w:hAnsi="Times New Roman" w:cs="Times New Roman"/>
          <w:noProof/>
          <w:sz w:val="24"/>
          <w:szCs w:val="24"/>
          <w:lang w:eastAsia="ru-RU"/>
        </w:rPr>
        <w:t>жүргізілетін инвестициялық саясаттың тиімділігі. Сақтан</w:t>
      </w:r>
      <w:r w:rsidRPr="007629B4">
        <w:rPr>
          <w:rFonts w:ascii="Times New Roman" w:eastAsia="Times New Roman" w:hAnsi="Times New Roman" w:cs="Times New Roman"/>
          <w:noProof/>
          <w:spacing w:val="-1"/>
          <w:sz w:val="24"/>
          <w:szCs w:val="24"/>
          <w:lang w:eastAsia="ru-RU"/>
        </w:rPr>
        <w:t xml:space="preserve">дыру ұйымы мен тұлғалардың қаржылық тұрақтылығы және төлем </w:t>
      </w:r>
      <w:r w:rsidRPr="007629B4">
        <w:rPr>
          <w:rFonts w:ascii="Times New Roman" w:eastAsia="Times New Roman" w:hAnsi="Times New Roman" w:cs="Times New Roman"/>
          <w:noProof/>
          <w:sz w:val="24"/>
          <w:szCs w:val="24"/>
          <w:lang w:eastAsia="ru-RU"/>
        </w:rPr>
        <w:t>қабілеттілігіне бақылау нормалар мен лимиттер шегінде жүзеге асырылады.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Пруденциалды нормативтер басқа міндетті сақталатын нормалар мен лимиттер шегінде жүзеге асырылады.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eastAsia="ru-RU"/>
        </w:rPr>
        <w:t>Пруденциалды нормативтер лауазымды мемлекеттік органдар</w:t>
      </w:r>
      <w:r w:rsidRPr="007629B4">
        <w:rPr>
          <w:rFonts w:ascii="Times New Roman" w:eastAsia="Times New Roman" w:hAnsi="Times New Roman" w:cs="Times New Roman"/>
          <w:noProof/>
          <w:sz w:val="24"/>
          <w:szCs w:val="24"/>
          <w:lang w:eastAsia="ru-RU"/>
        </w:rPr>
        <w:t>мен жасақталып, мыналардан түрады:</w:t>
      </w:r>
    </w:p>
    <w:p w:rsidR="007D779D" w:rsidRPr="007629B4" w:rsidRDefault="007D779D" w:rsidP="007D779D">
      <w:pPr>
        <w:widowControl w:val="0"/>
        <w:numPr>
          <w:ilvl w:val="0"/>
          <w:numId w:val="10"/>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7"/>
          <w:sz w:val="24"/>
          <w:szCs w:val="24"/>
          <w:lang w:eastAsia="ru-RU"/>
        </w:rPr>
      </w:pPr>
      <w:r w:rsidRPr="007629B4">
        <w:rPr>
          <w:rFonts w:ascii="Times New Roman" w:eastAsia="Times New Roman" w:hAnsi="Times New Roman" w:cs="Times New Roman"/>
          <w:noProof/>
          <w:sz w:val="24"/>
          <w:szCs w:val="24"/>
          <w:lang w:eastAsia="ru-RU"/>
        </w:rPr>
        <w:t>төлем қабілеттілігі нормативтері;</w:t>
      </w:r>
    </w:p>
    <w:p w:rsidR="007D779D" w:rsidRPr="007629B4" w:rsidRDefault="007D779D" w:rsidP="007D779D">
      <w:pPr>
        <w:widowControl w:val="0"/>
        <w:numPr>
          <w:ilvl w:val="0"/>
          <w:numId w:val="10"/>
        </w:numPr>
        <w:shd w:val="clear" w:color="auto" w:fill="FFFFFF"/>
        <w:tabs>
          <w:tab w:val="num" w:pos="0"/>
          <w:tab w:val="left" w:pos="61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1"/>
          <w:sz w:val="24"/>
          <w:szCs w:val="24"/>
          <w:lang w:eastAsia="ru-RU"/>
        </w:rPr>
      </w:pPr>
      <w:r w:rsidRPr="007629B4">
        <w:rPr>
          <w:rFonts w:ascii="Times New Roman" w:eastAsia="Times New Roman" w:hAnsi="Times New Roman" w:cs="Times New Roman"/>
          <w:noProof/>
          <w:sz w:val="24"/>
          <w:szCs w:val="24"/>
          <w:lang w:eastAsia="ru-RU"/>
        </w:rPr>
        <w:t>қаржылық норматив тұрақтылығы.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келісімінен бөлек келісім бойынша рәсімделген сактандыру ұйымының міндеттемелерінің максималды көлемі меншік капиталы мен сақтандыру резервтеріні</w:t>
      </w:r>
      <w:r w:rsidRPr="007629B4">
        <w:rPr>
          <w:rFonts w:ascii="Times New Roman" w:eastAsia="Times New Roman" w:hAnsi="Times New Roman" w:cs="Times New Roman"/>
          <w:noProof/>
          <w:sz w:val="24"/>
          <w:szCs w:val="24"/>
          <w:lang w:val="kk-KZ" w:eastAsia="ru-RU"/>
        </w:rPr>
        <w:t>ң</w:t>
      </w:r>
      <w:r w:rsidRPr="007629B4">
        <w:rPr>
          <w:rFonts w:ascii="Times New Roman" w:eastAsia="Times New Roman" w:hAnsi="Times New Roman" w:cs="Times New Roman"/>
          <w:noProof/>
          <w:sz w:val="24"/>
          <w:szCs w:val="24"/>
          <w:lang w:eastAsia="ru-RU"/>
        </w:rPr>
        <w:t xml:space="preserve"> сомасының 10%-дан аспауы керек.</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келісімдері бойынша қабылданған міндеттемелердің орындалуын қамтамасыз ету үшін сақтандыру ұйымынын арнайы сақтандыру резервтері болуы керек. Сақтандыру резервтерінің қаржылары әрқашан сақтандыру ұйымы мен өзінің сақтандыру міндеттемелерін орындаумен байланысты сақтандыру төлемдеріне ж</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мсалады.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Сақтандыру ұйымдарына санкциялар қолдануды өкілетті орган немесе сот жүзеге асырады. Өкілетті орган санкция ретінде келесі шараларды қолданады: айыппұл төлеу; лицензияның күшін тоқтату; лицензияны қайтарып алу; сақтандыру ұйымдарын олардың акционерлерінен күштеп сатып алу және оны жаңа инвесторға сату туралы шешім қабылдау сақтандыру ұйымдарының басшыларын қызмет міндеттерін орындаудан ажырату.</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lastRenderedPageBreak/>
        <w:t>Сақтандыру ұйымы жыл сайын міндетті аудит жүргізеді. Жыл қорытындысы бойынша аудиторлық шешім сақтандыру ұйымының жылдық қаржылық есеп беруінің бөлінбейтін бөлігі болып табылады.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Сақтандырушының негізгі сақтандыру қызметінен түскен табысы сақтандыру төлемдерімен және басқа сақтандыру қызметінен түскен табыстар мен шығындар арасындағы айырмамен анықталады.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Кәсіпкерлік қызметтен түсетін табыс осы қызмет түрлеріне белгіленген ережелеріне сәйкес саналады және салық салынатын табыстан резервтік қорларға салынатын сома азайтылады.</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Қазақстанның сақтандыру нарығы қалыптасу сатысында: экономикалық және құқықтық негізде (ұзақ дағдарыс, заң базасының сапасыздығы) ол әлемдік деңгейден бірталай артта қалуда. Нарықтық қатынасты елдерде сақтандыру қызметтерінің ассортименті 500 түрге дейін, ал Қазақстанда болса, 40 түрге жетеді.</w:t>
      </w:r>
    </w:p>
    <w:p w:rsidR="007D779D" w:rsidRPr="007629B4" w:rsidRDefault="007D779D" w:rsidP="007D779D">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Жеке сақтандыру және азаматтардың мүліктерін сақтандыру тұрғындардың төмен табысына байланысты нашар дамыған.</w:t>
      </w:r>
    </w:p>
    <w:p w:rsidR="007D779D" w:rsidRDefault="007D779D" w:rsidP="007D779D">
      <w:pPr>
        <w:shd w:val="clear" w:color="auto" w:fill="FFFFFF"/>
        <w:tabs>
          <w:tab w:val="num" w:pos="0"/>
          <w:tab w:val="left" w:pos="720"/>
        </w:tabs>
        <w:ind w:left="540"/>
        <w:jc w:val="center"/>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Әлемдік тәжірибенің көрсетуінше, сақтандыру ісі бизнес саласының пайдалы және кең тараған түрі болып табылады, ал сақтандыру компаниялары нарықтық экономикада қатаң позицияларға ие болып, өзінің қызметтерін бизнестің аралас салаларына диверсификация жасай отырып, органикалық және қаржылық тұрақты нарықтық құрылымды</w:t>
      </w:r>
    </w:p>
    <w:p w:rsidR="007207D9" w:rsidRPr="007D779D" w:rsidRDefault="007207D9">
      <w:pPr>
        <w:rPr>
          <w:lang w:val="kk-KZ"/>
        </w:rPr>
      </w:pPr>
    </w:p>
    <w:sectPr w:rsidR="007207D9" w:rsidRPr="007D77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025A7FDC"/>
    <w:lvl w:ilvl="0">
      <w:numFmt w:val="bullet"/>
      <w:lvlText w:val="*"/>
      <w:lvlJc w:val="left"/>
    </w:lvl>
  </w:abstractNum>
  <w:abstractNum w:abstractNumId="1">
    <w:nsid w:val="08136974"/>
    <w:multiLevelType w:val="singleLevel"/>
    <w:tmpl w:val="E95E7CF0"/>
    <w:lvl w:ilvl="0">
      <w:start w:val="1"/>
      <w:numFmt w:val="decimal"/>
      <w:lvlText w:val="%1)"/>
      <w:legacy w:legacy="1" w:legacySpace="0" w:legacyIndent="273"/>
      <w:lvlJc w:val="left"/>
      <w:rPr>
        <w:rFonts w:ascii="Times New Roman" w:hAnsi="Times New Roman" w:cs="Times New Roman" w:hint="default"/>
      </w:rPr>
    </w:lvl>
  </w:abstractNum>
  <w:abstractNum w:abstractNumId="2">
    <w:nsid w:val="11884808"/>
    <w:multiLevelType w:val="singleLevel"/>
    <w:tmpl w:val="6194CEF0"/>
    <w:lvl w:ilvl="0">
      <w:start w:val="4"/>
      <w:numFmt w:val="decimal"/>
      <w:lvlText w:val="%1)"/>
      <w:legacy w:legacy="1" w:legacySpace="0" w:legacyIndent="264"/>
      <w:lvlJc w:val="left"/>
      <w:rPr>
        <w:rFonts w:ascii="Times New Roman" w:hAnsi="Times New Roman" w:cs="Times New Roman" w:hint="default"/>
      </w:rPr>
    </w:lvl>
  </w:abstractNum>
  <w:abstractNum w:abstractNumId="3">
    <w:nsid w:val="27772D30"/>
    <w:multiLevelType w:val="singleLevel"/>
    <w:tmpl w:val="6ACED564"/>
    <w:lvl w:ilvl="0">
      <w:start w:val="1"/>
      <w:numFmt w:val="decimal"/>
      <w:lvlText w:val="%1)"/>
      <w:legacy w:legacy="1" w:legacySpace="0" w:legacyIndent="264"/>
      <w:lvlJc w:val="left"/>
      <w:rPr>
        <w:rFonts w:ascii="Times New Roman" w:hAnsi="Times New Roman" w:cs="Times New Roman" w:hint="default"/>
      </w:rPr>
    </w:lvl>
  </w:abstractNum>
  <w:abstractNum w:abstractNumId="4">
    <w:nsid w:val="2B565027"/>
    <w:multiLevelType w:val="singleLevel"/>
    <w:tmpl w:val="7E1A237C"/>
    <w:lvl w:ilvl="0">
      <w:start w:val="1"/>
      <w:numFmt w:val="decimal"/>
      <w:lvlText w:val="%1)"/>
      <w:legacy w:legacy="1" w:legacySpace="0" w:legacyIndent="259"/>
      <w:lvlJc w:val="left"/>
      <w:rPr>
        <w:rFonts w:ascii="Times New Roman" w:hAnsi="Times New Roman" w:cs="Times New Roman" w:hint="default"/>
      </w:rPr>
    </w:lvl>
  </w:abstractNum>
  <w:abstractNum w:abstractNumId="5">
    <w:nsid w:val="3A0B7563"/>
    <w:multiLevelType w:val="multilevel"/>
    <w:tmpl w:val="EC483A02"/>
    <w:lvl w:ilvl="0">
      <w:start w:val="1"/>
      <w:numFmt w:val="decimal"/>
      <w:lvlText w:val="%1."/>
      <w:lvlJc w:val="left"/>
      <w:pPr>
        <w:tabs>
          <w:tab w:val="num" w:pos="735"/>
        </w:tabs>
        <w:ind w:left="735" w:hanging="375"/>
      </w:pPr>
      <w:rPr>
        <w:rFonts w:hint="default"/>
      </w:rPr>
    </w:lvl>
    <w:lvl w:ilvl="1">
      <w:start w:val="10"/>
      <w:numFmt w:val="decimal"/>
      <w:isLgl/>
      <w:lvlText w:val="%1.%2"/>
      <w:lvlJc w:val="left"/>
      <w:pPr>
        <w:ind w:left="102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44AD6E01"/>
    <w:multiLevelType w:val="singleLevel"/>
    <w:tmpl w:val="E53CC36E"/>
    <w:lvl w:ilvl="0">
      <w:start w:val="1"/>
      <w:numFmt w:val="decimal"/>
      <w:lvlText w:val="%1)"/>
      <w:legacy w:legacy="1" w:legacySpace="0" w:legacyIndent="268"/>
      <w:lvlJc w:val="left"/>
      <w:rPr>
        <w:rFonts w:ascii="Times New Roman" w:hAnsi="Times New Roman" w:cs="Times New Roman" w:hint="default"/>
      </w:rPr>
    </w:lvl>
  </w:abstractNum>
  <w:abstractNum w:abstractNumId="7">
    <w:nsid w:val="49EE72D2"/>
    <w:multiLevelType w:val="hybridMultilevel"/>
    <w:tmpl w:val="B440A17A"/>
    <w:lvl w:ilvl="0" w:tplc="5B2638E2">
      <w:start w:val="10"/>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51DA59DF"/>
    <w:multiLevelType w:val="singleLevel"/>
    <w:tmpl w:val="8D382150"/>
    <w:lvl w:ilvl="0">
      <w:start w:val="1"/>
      <w:numFmt w:val="decimal"/>
      <w:lvlText w:val="%1)"/>
      <w:legacy w:legacy="1" w:legacySpace="0" w:legacyIndent="269"/>
      <w:lvlJc w:val="left"/>
      <w:rPr>
        <w:rFonts w:ascii="Times New Roman" w:hAnsi="Times New Roman" w:cs="Times New Roman" w:hint="default"/>
      </w:rPr>
    </w:lvl>
  </w:abstractNum>
  <w:abstractNum w:abstractNumId="9">
    <w:nsid w:val="54823BEE"/>
    <w:multiLevelType w:val="singleLevel"/>
    <w:tmpl w:val="8D382150"/>
    <w:lvl w:ilvl="0">
      <w:start w:val="1"/>
      <w:numFmt w:val="decimal"/>
      <w:lvlText w:val="%1)"/>
      <w:legacy w:legacy="1" w:legacySpace="0" w:legacyIndent="269"/>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53"/>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48"/>
        <w:lvlJc w:val="left"/>
        <w:rPr>
          <w:rFonts w:ascii="Times New Roman" w:hAnsi="Times New Roman" w:cs="Times New Roman" w:hint="default"/>
        </w:rPr>
      </w:lvl>
    </w:lvlOverride>
  </w:num>
  <w:num w:numId="4">
    <w:abstractNumId w:val="4"/>
  </w:num>
  <w:num w:numId="5">
    <w:abstractNumId w:val="9"/>
  </w:num>
  <w:num w:numId="6">
    <w:abstractNumId w:val="1"/>
  </w:num>
  <w:num w:numId="7">
    <w:abstractNumId w:val="6"/>
  </w:num>
  <w:num w:numId="8">
    <w:abstractNumId w:val="8"/>
  </w:num>
  <w:num w:numId="9">
    <w:abstractNumId w:val="2"/>
  </w:num>
  <w:num w:numId="10">
    <w:abstractNumId w:val="3"/>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79D"/>
    <w:rsid w:val="007207D9"/>
    <w:rsid w:val="007D77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DBCA52-B764-4AF9-A9AF-A49D359AB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779D"/>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7D779D"/>
    <w:pPr>
      <w:spacing w:after="0" w:line="240" w:lineRule="auto"/>
      <w:ind w:left="720"/>
      <w:contextualSpacing/>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3784</Words>
  <Characters>21570</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2019-09-17T11:51:00Z</dcterms:created>
  <dcterms:modified xsi:type="dcterms:W3CDTF">2019-09-17T11:51:00Z</dcterms:modified>
</cp:coreProperties>
</file>